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59" w:rsidRPr="00133057" w:rsidRDefault="00EA27F4" w:rsidP="000E2A74">
      <w:pPr>
        <w:pStyle w:val="1-Nadpis1"/>
        <w:rPr>
          <w:rFonts w:ascii="Verdana" w:hAnsi="Verdana"/>
          <w:sz w:val="32"/>
          <w:szCs w:val="32"/>
          <w:lang w:eastAsia="cs-CZ"/>
        </w:rPr>
      </w:pPr>
      <w:bookmarkStart w:id="0" w:name="_GoBack"/>
      <w:bookmarkEnd w:id="0"/>
      <w:r w:rsidRPr="00133057">
        <w:rPr>
          <w:rFonts w:ascii="Verdana" w:hAnsi="Verdana"/>
          <w:sz w:val="32"/>
          <w:szCs w:val="32"/>
          <w:lang w:eastAsia="cs-CZ"/>
        </w:rPr>
        <w:t>Středisko výchovné péče Dobrá Vyhlídka</w:t>
      </w:r>
    </w:p>
    <w:p w:rsidR="00BB2C59" w:rsidRPr="00133057" w:rsidRDefault="00BB2C59" w:rsidP="000E2A74">
      <w:pPr>
        <w:pStyle w:val="1-Hlavnnadpis"/>
        <w:rPr>
          <w:rFonts w:ascii="Verdana" w:hAnsi="Verdana"/>
          <w:sz w:val="40"/>
          <w:szCs w:val="40"/>
          <w:lang w:eastAsia="cs-CZ"/>
        </w:rPr>
      </w:pPr>
      <w:r w:rsidRPr="00133057">
        <w:rPr>
          <w:rFonts w:ascii="Verdana" w:hAnsi="Verdana"/>
          <w:sz w:val="40"/>
          <w:szCs w:val="40"/>
          <w:lang w:eastAsia="cs-CZ"/>
        </w:rPr>
        <w:t>ŠKOLNÍ VZDĚLÁVACÍ PROGRAM</w:t>
      </w:r>
    </w:p>
    <w:p w:rsidR="000E2A74" w:rsidRPr="00133057" w:rsidRDefault="000E2A74" w:rsidP="000E2A74">
      <w:pPr>
        <w:pStyle w:val="1-Hlavnnadpis"/>
        <w:rPr>
          <w:rFonts w:ascii="Verdana" w:hAnsi="Verdana"/>
          <w:lang w:eastAsia="cs-CZ"/>
        </w:rPr>
      </w:pP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ID</w:t>
      </w:r>
      <w:r w:rsidR="00EA27F4" w:rsidRPr="00133057">
        <w:rPr>
          <w:rFonts w:ascii="Verdana" w:hAnsi="Verdana"/>
          <w:lang w:eastAsia="cs-CZ"/>
        </w:rPr>
        <w:t xml:space="preserve">ENTIFIKAČNÍ ÚDAJE A KONTAKTY </w:t>
      </w:r>
    </w:p>
    <w:p w:rsidR="00BB2C59" w:rsidRPr="00133057" w:rsidRDefault="00EA27F4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Středisko výchovné péče Dobrá Vyhlídka</w:t>
      </w:r>
      <w:r w:rsidR="00BB2C59" w:rsidRPr="00133057">
        <w:rPr>
          <w:rFonts w:ascii="Verdana" w:hAnsi="Verdana"/>
          <w:lang w:eastAsia="cs-CZ"/>
        </w:rPr>
        <w:t xml:space="preserve"> je součástí </w:t>
      </w:r>
      <w:r w:rsidRPr="00133057">
        <w:rPr>
          <w:rFonts w:ascii="Verdana" w:hAnsi="Verdana"/>
          <w:lang w:eastAsia="cs-CZ"/>
        </w:rPr>
        <w:t xml:space="preserve">Dětského domova se školou, základní školy a střediska výchovné péče </w:t>
      </w:r>
      <w:r w:rsidR="00133057">
        <w:rPr>
          <w:rFonts w:ascii="Verdana" w:hAnsi="Verdana"/>
          <w:lang w:eastAsia="cs-CZ"/>
        </w:rPr>
        <w:t xml:space="preserve">Šumperk, </w:t>
      </w:r>
      <w:r w:rsidRPr="00133057">
        <w:rPr>
          <w:rFonts w:ascii="Verdana" w:hAnsi="Verdana"/>
          <w:lang w:eastAsia="cs-CZ"/>
        </w:rPr>
        <w:t>Vyhlídka 1, 787 01 Šumperk.</w:t>
      </w:r>
    </w:p>
    <w:p w:rsidR="000E2A74" w:rsidRPr="00133057" w:rsidRDefault="00551B79" w:rsidP="000E2A74">
      <w:pPr>
        <w:pStyle w:val="1-Odrky"/>
        <w:numPr>
          <w:ilvl w:val="0"/>
          <w:numId w:val="0"/>
        </w:numPr>
        <w:ind w:left="360"/>
        <w:rPr>
          <w:rFonts w:ascii="Verdana" w:hAnsi="Verdana"/>
          <w:szCs w:val="20"/>
          <w:lang w:eastAsia="cs-CZ"/>
        </w:rPr>
      </w:pPr>
      <w:r w:rsidRPr="00133057">
        <w:rPr>
          <w:rFonts w:ascii="Verdana" w:hAnsi="Verdana"/>
          <w:szCs w:val="20"/>
          <w:lang w:eastAsia="cs-CZ"/>
        </w:rPr>
        <w:t>Adresa SVP: Vyhlídka 1, 787 01</w:t>
      </w:r>
      <w:r w:rsidR="00EA27F4" w:rsidRPr="00133057">
        <w:rPr>
          <w:rFonts w:ascii="Verdana" w:hAnsi="Verdana"/>
          <w:szCs w:val="20"/>
          <w:lang w:eastAsia="cs-CZ"/>
        </w:rPr>
        <w:t xml:space="preserve"> Šumperk</w:t>
      </w:r>
    </w:p>
    <w:p w:rsidR="000E2A74" w:rsidRPr="00133057" w:rsidRDefault="00EA27F4" w:rsidP="000E2A74">
      <w:pPr>
        <w:pStyle w:val="1-Odrky"/>
        <w:numPr>
          <w:ilvl w:val="0"/>
          <w:numId w:val="0"/>
        </w:numPr>
        <w:ind w:left="360"/>
        <w:rPr>
          <w:rFonts w:ascii="Verdana" w:hAnsi="Verdana"/>
          <w:szCs w:val="20"/>
        </w:rPr>
      </w:pPr>
      <w:r w:rsidRPr="00133057">
        <w:rPr>
          <w:rFonts w:ascii="Verdana" w:hAnsi="Verdana"/>
          <w:szCs w:val="20"/>
          <w:lang w:eastAsia="cs-CZ"/>
        </w:rPr>
        <w:t xml:space="preserve">IČ: </w:t>
      </w:r>
      <w:r w:rsidRPr="00133057">
        <w:rPr>
          <w:rFonts w:ascii="Verdana" w:hAnsi="Verdana"/>
          <w:szCs w:val="20"/>
        </w:rPr>
        <w:t>00843016 </w:t>
      </w:r>
    </w:p>
    <w:p w:rsidR="000E2A74" w:rsidRPr="00133057" w:rsidRDefault="00EA27F4" w:rsidP="000E2A74">
      <w:pPr>
        <w:pStyle w:val="1-Odrky"/>
        <w:numPr>
          <w:ilvl w:val="0"/>
          <w:numId w:val="0"/>
        </w:numPr>
        <w:ind w:left="360"/>
        <w:rPr>
          <w:rFonts w:ascii="Verdana" w:hAnsi="Verdana"/>
          <w:szCs w:val="20"/>
          <w:lang w:eastAsia="cs-CZ"/>
        </w:rPr>
      </w:pPr>
      <w:r w:rsidRPr="00133057">
        <w:rPr>
          <w:rFonts w:ascii="Verdana" w:hAnsi="Verdana"/>
          <w:szCs w:val="20"/>
          <w:lang w:eastAsia="cs-CZ"/>
        </w:rPr>
        <w:t>Telefon SVP: 583 284 011, 778 445</w:t>
      </w:r>
      <w:r w:rsidR="000E2A74" w:rsidRPr="00133057">
        <w:rPr>
          <w:rFonts w:ascii="Verdana" w:hAnsi="Verdana"/>
          <w:szCs w:val="20"/>
          <w:lang w:eastAsia="cs-CZ"/>
        </w:rPr>
        <w:t> </w:t>
      </w:r>
      <w:r w:rsidRPr="00133057">
        <w:rPr>
          <w:rFonts w:ascii="Verdana" w:hAnsi="Verdana"/>
          <w:szCs w:val="20"/>
          <w:lang w:eastAsia="cs-CZ"/>
        </w:rPr>
        <w:t>825 </w:t>
      </w:r>
    </w:p>
    <w:p w:rsidR="00EA27F4" w:rsidRPr="00133057" w:rsidRDefault="00BB2C59" w:rsidP="000E2A74">
      <w:pPr>
        <w:pStyle w:val="1-Odrky"/>
        <w:numPr>
          <w:ilvl w:val="0"/>
          <w:numId w:val="0"/>
        </w:numPr>
        <w:ind w:left="360"/>
        <w:rPr>
          <w:rFonts w:ascii="Verdana" w:hAnsi="Verdana"/>
          <w:szCs w:val="20"/>
          <w:lang w:eastAsia="cs-CZ"/>
        </w:rPr>
      </w:pPr>
      <w:r w:rsidRPr="00133057">
        <w:rPr>
          <w:rFonts w:ascii="Verdana" w:hAnsi="Verdana"/>
          <w:szCs w:val="20"/>
          <w:lang w:eastAsia="cs-CZ"/>
        </w:rPr>
        <w:t>E-mail: </w:t>
      </w:r>
      <w:hyperlink r:id="rId7" w:history="1">
        <w:r w:rsidR="00EA27F4" w:rsidRPr="00133057">
          <w:rPr>
            <w:rStyle w:val="Hypertextovodkaz"/>
            <w:rFonts w:ascii="Verdana" w:eastAsia="Times New Roman" w:hAnsi="Verdana" w:cs="Arial"/>
            <w:szCs w:val="20"/>
            <w:lang w:eastAsia="cs-CZ"/>
          </w:rPr>
          <w:t>svp@dds-spk.cz</w:t>
        </w:r>
      </w:hyperlink>
      <w:hyperlink r:id="rId8" w:history="1"/>
    </w:p>
    <w:p w:rsidR="00BB2C59" w:rsidRPr="00133057" w:rsidRDefault="00BB2C59" w:rsidP="000E2A74">
      <w:pPr>
        <w:pStyle w:val="1-Odrky"/>
        <w:numPr>
          <w:ilvl w:val="0"/>
          <w:numId w:val="0"/>
        </w:numPr>
        <w:ind w:left="360"/>
        <w:rPr>
          <w:rFonts w:ascii="Verdana" w:hAnsi="Verdana"/>
          <w:szCs w:val="20"/>
          <w:lang w:eastAsia="cs-CZ"/>
        </w:rPr>
      </w:pPr>
      <w:r w:rsidRPr="00133057">
        <w:rPr>
          <w:rFonts w:ascii="Verdana" w:hAnsi="Verdana"/>
          <w:szCs w:val="20"/>
          <w:lang w:eastAsia="cs-CZ"/>
        </w:rPr>
        <w:t>Webové stránky:</w:t>
      </w:r>
      <w:r w:rsidR="00EA27F4" w:rsidRPr="00133057">
        <w:rPr>
          <w:rFonts w:ascii="Verdana" w:hAnsi="Verdana"/>
          <w:szCs w:val="20"/>
          <w:lang w:eastAsia="cs-CZ"/>
        </w:rPr>
        <w:t xml:space="preserve"> </w:t>
      </w:r>
      <w:hyperlink r:id="rId9" w:history="1">
        <w:r w:rsidR="00551B79" w:rsidRPr="00133057">
          <w:rPr>
            <w:rStyle w:val="Hypertextovodkaz"/>
            <w:rFonts w:ascii="Verdana" w:hAnsi="Verdana"/>
            <w:szCs w:val="20"/>
          </w:rPr>
          <w:t>www.dobravyhlidka.cz</w:t>
        </w:r>
      </w:hyperlink>
      <w:r w:rsidR="00551B79" w:rsidRPr="00133057">
        <w:rPr>
          <w:rFonts w:ascii="Verdana" w:hAnsi="Verdana"/>
          <w:szCs w:val="20"/>
        </w:rPr>
        <w:t xml:space="preserve"> </w:t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ZÁKLA</w:t>
      </w:r>
      <w:r w:rsidR="007365B9" w:rsidRPr="00133057">
        <w:rPr>
          <w:rFonts w:ascii="Verdana" w:hAnsi="Verdana"/>
          <w:lang w:eastAsia="cs-CZ"/>
        </w:rPr>
        <w:t>DNÍ PRÁVNÍ NORMY, O KTERÉ SE SVP</w:t>
      </w:r>
      <w:r w:rsidRPr="00133057">
        <w:rPr>
          <w:rFonts w:ascii="Verdana" w:hAnsi="Verdana"/>
          <w:lang w:eastAsia="cs-CZ"/>
        </w:rPr>
        <w:t xml:space="preserve"> OPÍRÁ</w:t>
      </w:r>
    </w:p>
    <w:p w:rsidR="000E2A7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Zákon č. 109/2002 Sb., o výkonu ústavní nebo ochranné výchovy ve školských zařízeních, o preventivně výchovné péči ve školských zařízeních a v násl</w:t>
      </w:r>
      <w:r w:rsidR="00EB7707" w:rsidRPr="00133057">
        <w:rPr>
          <w:rFonts w:ascii="Verdana" w:hAnsi="Verdana"/>
          <w:lang w:eastAsia="cs-CZ"/>
        </w:rPr>
        <w:t>edných</w:t>
      </w:r>
      <w:r w:rsidRPr="00133057">
        <w:rPr>
          <w:rFonts w:ascii="Verdana" w:hAnsi="Verdana"/>
          <w:lang w:eastAsia="cs-CZ"/>
        </w:rPr>
        <w:t xml:space="preserve"> novelizacích</w:t>
      </w:r>
      <w:r w:rsidR="00EB7707" w:rsidRPr="00133057">
        <w:rPr>
          <w:rFonts w:ascii="Verdana" w:hAnsi="Verdana"/>
          <w:lang w:eastAsia="cs-CZ"/>
        </w:rPr>
        <w:t>.</w:t>
      </w:r>
      <w:r w:rsidRPr="00133057">
        <w:rPr>
          <w:rFonts w:ascii="Verdana" w:hAnsi="Verdana"/>
          <w:lang w:eastAsia="cs-CZ"/>
        </w:rPr>
        <w:t> </w:t>
      </w:r>
    </w:p>
    <w:p w:rsidR="000E2A7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Zákon č. 561/2004 Sb. o předškolním, základním, středním, vyšším odborném a jiném vzdělávání</w:t>
      </w:r>
      <w:r w:rsidR="00EB7707" w:rsidRPr="00133057">
        <w:rPr>
          <w:rFonts w:ascii="Verdana" w:hAnsi="Verdana"/>
          <w:lang w:eastAsia="cs-CZ"/>
        </w:rPr>
        <w:t>.</w:t>
      </w:r>
    </w:p>
    <w:p w:rsidR="00EA27F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Vyhláška č. 438/2006 Sb., kterou se upravují podrobnosti výkonu ústavní výchovy a ochranné výchovy ve školských zařízeních</w:t>
      </w:r>
      <w:r w:rsidR="00EB7707" w:rsidRPr="00133057">
        <w:rPr>
          <w:rFonts w:ascii="Verdana" w:hAnsi="Verdana"/>
          <w:lang w:eastAsia="cs-CZ"/>
        </w:rPr>
        <w:t>.</w:t>
      </w:r>
      <w:r w:rsidRPr="00133057">
        <w:rPr>
          <w:rFonts w:ascii="Verdana" w:hAnsi="Verdana"/>
          <w:lang w:eastAsia="cs-CZ"/>
        </w:rPr>
        <w:t> </w:t>
      </w:r>
    </w:p>
    <w:p w:rsidR="00EA27F4" w:rsidRPr="00133057" w:rsidRDefault="00EA27F4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Vyhláška č. 458/2005 Sb., kterou se upravují podrobnosti o organizaci výchovně vzdělávací péče ve střediscích výchovné péče</w:t>
      </w:r>
      <w:r w:rsidR="00EB7707" w:rsidRPr="00133057">
        <w:rPr>
          <w:rFonts w:ascii="Verdana" w:hAnsi="Verdana"/>
          <w:lang w:eastAsia="cs-CZ"/>
        </w:rPr>
        <w:t>.</w:t>
      </w:r>
    </w:p>
    <w:p w:rsidR="007365B9" w:rsidRPr="00133057" w:rsidRDefault="007365B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Metodický pokyn upřesňující podmínky činnosti středisek výchovné péče</w:t>
      </w:r>
      <w:r w:rsidR="00EB7707" w:rsidRPr="00133057">
        <w:rPr>
          <w:rFonts w:ascii="Verdana" w:hAnsi="Verdana"/>
          <w:lang w:eastAsia="cs-CZ"/>
        </w:rPr>
        <w:t>.</w:t>
      </w:r>
    </w:p>
    <w:p w:rsidR="000E2A7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Zákon č. 359/1999 Sb., o sociálně právní ochraně dětí a v násl. novelizacích </w:t>
      </w:r>
    </w:p>
    <w:p w:rsidR="000E2A7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Zákon 108/2006 Sb. o sociálních službách</w:t>
      </w:r>
      <w:r w:rsidR="00EB7707" w:rsidRPr="00133057">
        <w:rPr>
          <w:rFonts w:ascii="Verdana" w:hAnsi="Verdana"/>
          <w:lang w:eastAsia="cs-CZ"/>
        </w:rPr>
        <w:t>.</w:t>
      </w:r>
      <w:r w:rsidRPr="00133057">
        <w:rPr>
          <w:rFonts w:ascii="Verdana" w:hAnsi="Verdana"/>
          <w:lang w:eastAsia="cs-CZ"/>
        </w:rPr>
        <w:t> </w:t>
      </w:r>
    </w:p>
    <w:p w:rsidR="000E2A74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Zákon č. 94/1963 Sb. o rodině a v násl</w:t>
      </w:r>
      <w:r w:rsidR="00EB7707" w:rsidRPr="00133057">
        <w:rPr>
          <w:rFonts w:ascii="Verdana" w:hAnsi="Verdana"/>
          <w:lang w:eastAsia="cs-CZ"/>
        </w:rPr>
        <w:t>edujících</w:t>
      </w:r>
      <w:r w:rsidRPr="00133057">
        <w:rPr>
          <w:rFonts w:ascii="Verdana" w:hAnsi="Verdana"/>
          <w:lang w:eastAsia="cs-CZ"/>
        </w:rPr>
        <w:t xml:space="preserve"> </w:t>
      </w:r>
      <w:r w:rsidR="00EB7707" w:rsidRPr="00133057">
        <w:rPr>
          <w:rFonts w:ascii="Verdana" w:hAnsi="Verdana"/>
          <w:lang w:eastAsia="cs-CZ"/>
        </w:rPr>
        <w:t>N</w:t>
      </w:r>
      <w:r w:rsidRPr="00133057">
        <w:rPr>
          <w:rFonts w:ascii="Verdana" w:hAnsi="Verdana"/>
          <w:lang w:eastAsia="cs-CZ"/>
        </w:rPr>
        <w:t>ovelizacích</w:t>
      </w:r>
      <w:r w:rsidR="00EB7707" w:rsidRPr="00133057">
        <w:rPr>
          <w:rFonts w:ascii="Verdana" w:hAnsi="Verdana"/>
          <w:lang w:eastAsia="cs-CZ"/>
        </w:rPr>
        <w:t>.</w:t>
      </w:r>
      <w:r w:rsidRPr="00133057">
        <w:rPr>
          <w:rFonts w:ascii="Verdana" w:hAnsi="Verdana"/>
          <w:lang w:eastAsia="cs-CZ"/>
        </w:rPr>
        <w:t> 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Správní řád č. 500/2004 Sb.</w:t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 xml:space="preserve">POSLÁNÍ, CÍLE A PŘEDMĚT ČINNOSTI </w:t>
      </w:r>
      <w:r w:rsidR="00EB7707" w:rsidRPr="00133057">
        <w:rPr>
          <w:rFonts w:ascii="Verdana" w:hAnsi="Verdana"/>
          <w:lang w:eastAsia="cs-CZ"/>
        </w:rPr>
        <w:t>SVP</w:t>
      </w:r>
    </w:p>
    <w:p w:rsidR="00BB2C59" w:rsidRPr="00133057" w:rsidRDefault="00BB2C59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 xml:space="preserve">Poslání </w:t>
      </w:r>
      <w:r w:rsidR="00EB7707" w:rsidRPr="00133057">
        <w:rPr>
          <w:rFonts w:ascii="Verdana" w:hAnsi="Verdana"/>
          <w:lang w:eastAsia="cs-CZ"/>
        </w:rPr>
        <w:t>SVP</w:t>
      </w:r>
    </w:p>
    <w:p w:rsidR="00826DA1" w:rsidRPr="00133057" w:rsidRDefault="00826DA1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t>SVP poskytuje péči dětem a jejich rodinám, které tíží nějaký problém v chování. Pomáhá jim najít cestu k nápravě vztahových problémů v rodině, ale i při vzdělávacích obtížích ve škole v důsledku nezvládnutého chování.</w:t>
      </w:r>
    </w:p>
    <w:p w:rsidR="00826DA1" w:rsidRPr="00133057" w:rsidRDefault="00826DA1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t xml:space="preserve">SVP slouží bezplatně dětem ve věku od 3 do 18 let a mladým dospělým do 26 let, a to ambulantní formou od pondělí do pátku. Docházka je dobrovolná, do 15let musí mít děti souhlas zákonných zástupců. </w:t>
      </w:r>
    </w:p>
    <w:p w:rsidR="00826DA1" w:rsidRPr="00133057" w:rsidRDefault="00826DA1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lastRenderedPageBreak/>
        <w:t>Středisko výchovné péče rovněž spolupracuje se školami na tvorbě a realizaci preventivních a intervenčních programů zaměřených na vztahy ve třídě.</w:t>
      </w:r>
    </w:p>
    <w:p w:rsidR="00826DA1" w:rsidRPr="00133057" w:rsidRDefault="00826DA1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t xml:space="preserve">Široké veřejnosti nabízí služby profesionálního týmu odborníků tvořeného speciálními pedagogy a psychologem. </w:t>
      </w:r>
    </w:p>
    <w:p w:rsidR="00BB2C59" w:rsidRPr="00133057" w:rsidRDefault="00006AC9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Cíle činnosti SVP</w:t>
      </w:r>
    </w:p>
    <w:p w:rsidR="0012281C" w:rsidRPr="00133057" w:rsidRDefault="00826DA1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  <w:lang w:eastAsia="cs-CZ"/>
        </w:rPr>
        <w:t xml:space="preserve">Základním cílem SVP </w:t>
      </w:r>
      <w:r w:rsidR="00E54BBD" w:rsidRPr="00133057">
        <w:rPr>
          <w:rFonts w:ascii="Verdana" w:hAnsi="Verdana"/>
          <w:lang w:eastAsia="cs-CZ"/>
        </w:rPr>
        <w:t>během individuálních a rodinných konzultací je co nejlépe porozumět tomu, co klient prožívá, eliminovat negativní projevy</w:t>
      </w:r>
      <w:r w:rsidR="001045E5" w:rsidRPr="00133057">
        <w:rPr>
          <w:rFonts w:ascii="Verdana" w:hAnsi="Verdana"/>
          <w:lang w:eastAsia="cs-CZ"/>
        </w:rPr>
        <w:t xml:space="preserve"> v jeho</w:t>
      </w:r>
      <w:r w:rsidR="00E54BBD" w:rsidRPr="00133057">
        <w:rPr>
          <w:rFonts w:ascii="Verdana" w:hAnsi="Verdana"/>
          <w:lang w:eastAsia="cs-CZ"/>
        </w:rPr>
        <w:t xml:space="preserve"> chování, dojít k </w:t>
      </w:r>
      <w:r w:rsidR="00E54BBD" w:rsidRPr="00133057">
        <w:rPr>
          <w:rFonts w:ascii="Verdana" w:hAnsi="Verdana"/>
        </w:rPr>
        <w:t xml:space="preserve">nápravě vztahových problémů v rodině. </w:t>
      </w:r>
    </w:p>
    <w:p w:rsidR="00BB2C59" w:rsidRPr="00133057" w:rsidRDefault="00E54BBD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</w:rPr>
        <w:t xml:space="preserve">Co se týče programů pro třídy, zde je základním cílem </w:t>
      </w:r>
      <w:r w:rsidR="001045E5" w:rsidRPr="00133057">
        <w:rPr>
          <w:rFonts w:ascii="Verdana" w:hAnsi="Verdana"/>
        </w:rPr>
        <w:t xml:space="preserve">předejít vzniku negativních jevů uvnitř třídního kolektivu v rámci preventivního programu. V rámci intervenčního programu je potom cílem eliminovat </w:t>
      </w:r>
      <w:r w:rsidR="00006AC9" w:rsidRPr="00133057">
        <w:rPr>
          <w:rFonts w:ascii="Verdana" w:hAnsi="Verdana"/>
        </w:rPr>
        <w:t>negativní jevy uvnitř třídního kolektivu a jejich zdroj, pozitivní úprava vztahů ve třídě.</w:t>
      </w:r>
    </w:p>
    <w:p w:rsidR="00BB2C59" w:rsidRPr="00133057" w:rsidRDefault="00006AC9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Předmět činnost SVP</w:t>
      </w:r>
    </w:p>
    <w:p w:rsidR="0019182F" w:rsidRPr="00133057" w:rsidRDefault="007365B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SVP poskytuje služby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diagnostické</w:t>
      </w:r>
      <w:r w:rsidR="0012281C" w:rsidRPr="00133057">
        <w:rPr>
          <w:rFonts w:ascii="Verdana" w:hAnsi="Verdana"/>
          <w:lang w:eastAsia="cs-CZ"/>
        </w:rPr>
        <w:t>,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preventivně výchovné</w:t>
      </w:r>
      <w:r w:rsidR="0012281C" w:rsidRPr="00133057">
        <w:rPr>
          <w:rFonts w:ascii="Verdana" w:hAnsi="Verdana"/>
          <w:lang w:eastAsia="cs-CZ"/>
        </w:rPr>
        <w:t xml:space="preserve"> a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poradenské</w:t>
      </w:r>
    </w:p>
    <w:p w:rsidR="0019182F" w:rsidRPr="00133057" w:rsidRDefault="0019182F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 oblastech</w:t>
      </w:r>
    </w:p>
    <w:p w:rsidR="00BB2C59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poruch chování</w:t>
      </w:r>
      <w:r w:rsidR="0012281C" w:rsidRPr="00133057">
        <w:rPr>
          <w:rFonts w:ascii="Verdana" w:hAnsi="Verdana"/>
          <w:lang w:eastAsia="cs-CZ"/>
        </w:rPr>
        <w:t>,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d</w:t>
      </w:r>
      <w:r w:rsidR="0012281C" w:rsidRPr="00133057">
        <w:rPr>
          <w:rFonts w:ascii="Verdana" w:hAnsi="Verdana"/>
          <w:lang w:eastAsia="cs-CZ"/>
        </w:rPr>
        <w:t>y</w:t>
      </w:r>
      <w:r w:rsidRPr="00133057">
        <w:rPr>
          <w:rFonts w:ascii="Verdana" w:hAnsi="Verdana"/>
          <w:lang w:eastAsia="cs-CZ"/>
        </w:rPr>
        <w:t>sfunkčních rodinných vztahů</w:t>
      </w:r>
      <w:r w:rsidR="0012281C" w:rsidRPr="00133057">
        <w:rPr>
          <w:rFonts w:ascii="Verdana" w:hAnsi="Verdana"/>
          <w:lang w:eastAsia="cs-CZ"/>
        </w:rPr>
        <w:t>,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školní neúspěšnosti</w:t>
      </w:r>
      <w:r w:rsidR="0012281C" w:rsidRPr="00133057">
        <w:rPr>
          <w:rFonts w:ascii="Verdana" w:hAnsi="Verdana"/>
          <w:lang w:eastAsia="cs-CZ"/>
        </w:rPr>
        <w:t>,</w:t>
      </w:r>
    </w:p>
    <w:p w:rsidR="0019182F" w:rsidRPr="00133057" w:rsidRDefault="0019182F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narušeného klimatu ve třídě</w:t>
      </w:r>
      <w:r w:rsidR="0012281C" w:rsidRPr="00133057">
        <w:rPr>
          <w:rFonts w:ascii="Verdana" w:hAnsi="Verdana"/>
          <w:lang w:eastAsia="cs-CZ"/>
        </w:rPr>
        <w:t>,</w:t>
      </w:r>
    </w:p>
    <w:p w:rsidR="0012281C" w:rsidRPr="00133057" w:rsidRDefault="001103CC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pedagogických přístupů</w:t>
      </w:r>
    </w:p>
    <w:p w:rsidR="0019182F" w:rsidRPr="00133057" w:rsidRDefault="0012281C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a dalších</w:t>
      </w:r>
      <w:r w:rsidR="000E2A74" w:rsidRPr="00133057">
        <w:rPr>
          <w:rFonts w:ascii="Verdana" w:hAnsi="Verdana"/>
          <w:lang w:eastAsia="cs-CZ"/>
        </w:rPr>
        <w:t>.</w:t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ZÁKLADNÍ OBLASTI VZDĚLÁVÁNÍ – ŠVP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Základní oblasti výchovné činnosti ŠVP vyc</w:t>
      </w:r>
      <w:r w:rsidR="001103CC" w:rsidRPr="00133057">
        <w:rPr>
          <w:rFonts w:ascii="Verdana" w:hAnsi="Verdana"/>
          <w:lang w:eastAsia="cs-CZ"/>
        </w:rPr>
        <w:t>házejí z individuálních potřeb klientů</w:t>
      </w:r>
      <w:r w:rsidRPr="00133057">
        <w:rPr>
          <w:rFonts w:ascii="Verdana" w:hAnsi="Verdana"/>
          <w:lang w:eastAsia="cs-CZ"/>
        </w:rPr>
        <w:t xml:space="preserve"> a odrážejí se v naplňování </w:t>
      </w:r>
      <w:r w:rsidR="001103CC" w:rsidRPr="00133057">
        <w:rPr>
          <w:rFonts w:ascii="Verdana" w:hAnsi="Verdana"/>
          <w:lang w:eastAsia="cs-CZ"/>
        </w:rPr>
        <w:t>Individuálních výchovných plánů</w:t>
      </w:r>
      <w:r w:rsidRPr="00133057">
        <w:rPr>
          <w:rFonts w:ascii="Verdana" w:hAnsi="Verdana"/>
          <w:lang w:eastAsia="cs-CZ"/>
        </w:rPr>
        <w:t>. Mezi základní oblasti patří: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Vztah k lidem</w:t>
      </w:r>
      <w:r w:rsidRPr="00133057">
        <w:rPr>
          <w:rFonts w:ascii="Verdana" w:hAnsi="Verdana"/>
          <w:lang w:eastAsia="cs-CZ"/>
        </w:rPr>
        <w:t> – postavení v kolektivu, vztah k vrstevníkům, k opačnému pohlaví, k dospělým, autoritám, sociální zdatnost atd. s cílem nácviku komunikačních dovedností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0E2A74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Sebe obslužné</w:t>
      </w:r>
      <w:r w:rsidR="00BB2C59" w:rsidRPr="00133057">
        <w:rPr>
          <w:rFonts w:ascii="Verdana" w:hAnsi="Verdana"/>
          <w:b/>
          <w:bCs/>
          <w:lang w:eastAsia="cs-CZ"/>
        </w:rPr>
        <w:t xml:space="preserve"> činnosti</w:t>
      </w:r>
      <w:r w:rsidR="00BB2C59" w:rsidRPr="00133057">
        <w:rPr>
          <w:rFonts w:ascii="Verdana" w:hAnsi="Verdana"/>
          <w:lang w:eastAsia="cs-CZ"/>
        </w:rPr>
        <w:t> – péče o tělo (hygienické návyky, zdravý životní styl, osobní hygiena, oblékání a péče o oblečení a obuv), nakupování, úklid a péče o osobní věci, úklid a údržba domácnosti, základní domácí práce, doprava a cestování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Vztah k </w:t>
      </w:r>
      <w:r w:rsidR="0012281C" w:rsidRPr="00133057">
        <w:rPr>
          <w:rFonts w:ascii="Verdana" w:hAnsi="Verdana"/>
          <w:b/>
          <w:bCs/>
          <w:lang w:eastAsia="cs-CZ"/>
        </w:rPr>
        <w:t xml:space="preserve">režimovým </w:t>
      </w:r>
      <w:r w:rsidRPr="00133057">
        <w:rPr>
          <w:rFonts w:ascii="Verdana" w:hAnsi="Verdana"/>
          <w:b/>
          <w:bCs/>
          <w:lang w:eastAsia="cs-CZ"/>
        </w:rPr>
        <w:t>a terapeutickým prvkům</w:t>
      </w:r>
      <w:r w:rsidRPr="00133057">
        <w:rPr>
          <w:rFonts w:ascii="Verdana" w:hAnsi="Verdana"/>
          <w:lang w:eastAsia="cs-CZ"/>
        </w:rPr>
        <w:t> – práce, úklid, terapie, sport, tvořivé aktivity, vytváření odpovědnosti za vlastní prožívání a chování, vytváření odpovědnosti za vlastní pracovní výkony, získávání a rozvíjení nových schopností, dovedností a návyků, vedení ke schopnosti vlastního náhledu, vedení ke spolupráci a kooperaci, vedení k soužití se svým okolím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133057" w:rsidRDefault="00133057">
      <w:pPr>
        <w:rPr>
          <w:rFonts w:ascii="Verdana" w:eastAsia="Calibri" w:hAnsi="Verdana" w:cs="Times New Roman"/>
          <w:b/>
          <w:bCs/>
          <w:sz w:val="20"/>
          <w:lang w:eastAsia="cs-CZ"/>
        </w:rPr>
      </w:pPr>
      <w:r>
        <w:rPr>
          <w:rFonts w:ascii="Verdana" w:hAnsi="Verdana"/>
          <w:b/>
          <w:bCs/>
          <w:lang w:eastAsia="cs-CZ"/>
        </w:rPr>
        <w:br w:type="page"/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lastRenderedPageBreak/>
        <w:t>Adaptace na změny</w:t>
      </w:r>
      <w:r w:rsidRPr="00133057">
        <w:rPr>
          <w:rFonts w:ascii="Verdana" w:hAnsi="Verdana"/>
          <w:lang w:eastAsia="cs-CZ"/>
        </w:rPr>
        <w:t> – vedení k dodržování zásad slušného chování, obecně uznávaných pravidel a běžných společenských norem a řádů, připravovat se k odolávání zátěži běžného života, připravovat ke zvládání neúspěchů jak v pracovním, tak i osobním životě, vést k pozitivnímu a optimistickému pohledu na svět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1103CC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Školní dovednosti, zájmy a profesní orientace</w:t>
      </w:r>
      <w:r w:rsidRPr="00133057">
        <w:rPr>
          <w:rFonts w:ascii="Verdana" w:hAnsi="Verdana"/>
          <w:lang w:eastAsia="cs-CZ"/>
        </w:rPr>
        <w:t> – vedení k zodpovědnosti za vlastní školní výkony a dosažené výsledky, vedení ke každodenní samostatné a systematické domácí školní přípravě, dopomoc nebo</w:t>
      </w:r>
      <w:r w:rsidR="001103CC" w:rsidRPr="00133057">
        <w:rPr>
          <w:rFonts w:ascii="Verdana" w:hAnsi="Verdana"/>
          <w:lang w:eastAsia="cs-CZ"/>
        </w:rPr>
        <w:t xml:space="preserve"> výuka vhodných metod učení se.</w:t>
      </w:r>
    </w:p>
    <w:p w:rsidR="00BB2C59" w:rsidRPr="00133057" w:rsidRDefault="001103CC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Komunikace v rodině</w:t>
      </w:r>
      <w:r w:rsidR="00BB2C59" w:rsidRPr="00133057">
        <w:rPr>
          <w:rFonts w:ascii="Verdana" w:hAnsi="Verdana"/>
          <w:lang w:eastAsia="cs-CZ"/>
        </w:rPr>
        <w:t> – objasňování komunikačních strategií v rámci rodinného systému, vytváření náhledu na komunikaci jako základní prostředek tvorby vztahů, prorodinná výchova s ohledem na sexuální chování a jednání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Psychosociální péče</w:t>
      </w:r>
      <w:r w:rsidRPr="00133057">
        <w:rPr>
          <w:rFonts w:ascii="Verdana" w:hAnsi="Verdana"/>
          <w:lang w:eastAsia="cs-CZ"/>
        </w:rPr>
        <w:t xml:space="preserve"> – rozvoj zdravého sebevědomí, rozvíjení přiměřené sebekontroly a sebeovládání, zejména v zátěžových situacích vedení k návykům nutných pro úspěšné zapojení se do společnosti vytváření náhledu na vlastní sociální situaci, sexuální otázky – vytváření náhledu na místo </w:t>
      </w:r>
      <w:r w:rsidR="0012281C" w:rsidRPr="00133057">
        <w:rPr>
          <w:rFonts w:ascii="Verdana" w:hAnsi="Verdana"/>
          <w:lang w:eastAsia="cs-CZ"/>
        </w:rPr>
        <w:t xml:space="preserve">sexu </w:t>
      </w:r>
      <w:r w:rsidRPr="00133057">
        <w:rPr>
          <w:rFonts w:ascii="Verdana" w:hAnsi="Verdana"/>
          <w:lang w:eastAsia="cs-CZ"/>
        </w:rPr>
        <w:t>v životě, vytváření odpovědnosti za způsob uspokojování vlastních sexuálních potřeb, rozvíjení přiměřené sebekontroly vedoucí k prevenci rizikového sexuálního chování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1103CC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Prevence sociálně patologických jevů</w:t>
      </w:r>
      <w:r w:rsidRPr="00133057">
        <w:rPr>
          <w:rFonts w:ascii="Verdana" w:hAnsi="Verdana"/>
          <w:lang w:eastAsia="cs-CZ"/>
        </w:rPr>
        <w:t xml:space="preserve"> – definování sociálně patologického prožívání a chování, objasnění dopadů sociálně patologických jevů na zdravý životní styl a zdraví jedince, vytipování cílových skupin prevence v závislosti na probíhající patologii, v rámci obecného právního povědomí vytváření náhledu na rizika plynoucí ze sociálně patologického chování, poskytnutí základních informací o jednotlivých typech sociálně patologických jevů, jejich projevech, rizicích a dopadech na jejich provozovatele. 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Finanční gramotnost</w:t>
      </w:r>
      <w:r w:rsidR="0012281C" w:rsidRPr="00133057">
        <w:rPr>
          <w:rFonts w:ascii="Verdana" w:hAnsi="Verdana"/>
          <w:lang w:eastAsia="cs-CZ"/>
        </w:rPr>
        <w:t xml:space="preserve"> – </w:t>
      </w:r>
      <w:r w:rsidRPr="00133057">
        <w:rPr>
          <w:rFonts w:ascii="Verdana" w:hAnsi="Verdana"/>
          <w:lang w:eastAsia="cs-CZ"/>
        </w:rPr>
        <w:t>vytváření schopnosti hospodařit s dostupnými finančními prostředky, vytváření schopnosti plánovat výdaje, získání náhledu na rizika čerpání úvěrů nebo předlužení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0E2A74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Environmentální</w:t>
      </w:r>
      <w:r w:rsidR="00BB2C59" w:rsidRPr="00133057">
        <w:rPr>
          <w:rFonts w:ascii="Verdana" w:hAnsi="Verdana"/>
          <w:b/>
          <w:bCs/>
          <w:lang w:eastAsia="cs-CZ"/>
        </w:rPr>
        <w:t xml:space="preserve"> náhled</w:t>
      </w:r>
      <w:r w:rsidR="00BB2C59" w:rsidRPr="00133057">
        <w:rPr>
          <w:rFonts w:ascii="Verdana" w:hAnsi="Verdana"/>
          <w:lang w:eastAsia="cs-CZ"/>
        </w:rPr>
        <w:t> – vedení k respektu k životnímu prostředí a k jeho ochraně, výchova k úctě k životu, nejen lidského, vytváření vědomí závislosti lidského života na přírodních zdrojích, potlačování lhostejnosti ke svému okolí, která se může projevovat ničením přírody, poškozováním majetku druhých nebo znečisťováním životního prostředí</w:t>
      </w:r>
      <w:r w:rsidR="0012281C" w:rsidRPr="00133057">
        <w:rPr>
          <w:rFonts w:ascii="Verdana" w:hAnsi="Verdana"/>
          <w:lang w:eastAsia="cs-CZ"/>
        </w:rPr>
        <w:t>.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Naplňování volného času</w:t>
      </w:r>
      <w:r w:rsidRPr="00133057">
        <w:rPr>
          <w:rFonts w:ascii="Verdana" w:hAnsi="Verdana"/>
          <w:lang w:eastAsia="cs-CZ"/>
        </w:rPr>
        <w:t> – předcházení pasivnímu a vedení k</w:t>
      </w:r>
      <w:r w:rsidR="001103CC" w:rsidRPr="00133057">
        <w:rPr>
          <w:rFonts w:ascii="Verdana" w:hAnsi="Verdana"/>
          <w:lang w:eastAsia="cs-CZ"/>
        </w:rPr>
        <w:t> aktivnímu trávení volného času</w:t>
      </w:r>
      <w:r w:rsidRPr="00133057">
        <w:rPr>
          <w:rFonts w:ascii="Verdana" w:hAnsi="Verdana"/>
          <w:lang w:eastAsia="cs-CZ"/>
        </w:rPr>
        <w:t xml:space="preserve"> </w:t>
      </w:r>
    </w:p>
    <w:p w:rsidR="00BB2C59" w:rsidRPr="00133057" w:rsidRDefault="00BB2C59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Ochrana člověka za běžných rizik a mimořádných událostí</w:t>
      </w:r>
      <w:r w:rsidRPr="00133057">
        <w:rPr>
          <w:rFonts w:ascii="Verdana" w:hAnsi="Verdana"/>
          <w:lang w:eastAsia="cs-CZ"/>
        </w:rPr>
        <w:t> – dvakrát ročně aktivní účast na požárním poplachu, diskuse nad mimořádnými událostmi prezentovanými mediálními prostředky (záplavy, požáry, úrazy…)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1103CC" w:rsidP="000E2A74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b/>
          <w:bCs/>
          <w:lang w:eastAsia="cs-CZ"/>
        </w:rPr>
        <w:t>Vztah k demokracii</w:t>
      </w:r>
      <w:r w:rsidR="00BB2C59" w:rsidRPr="00133057">
        <w:rPr>
          <w:rFonts w:ascii="Verdana" w:hAnsi="Verdana"/>
          <w:lang w:eastAsia="cs-CZ"/>
        </w:rPr>
        <w:t> – důraz na svobodu projevu a na podporu demokracie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133057" w:rsidRDefault="00133057">
      <w:pPr>
        <w:rPr>
          <w:rFonts w:ascii="Verdana" w:eastAsia="Calibri" w:hAnsi="Verdana" w:cs="Times New Roman"/>
          <w:bCs/>
          <w:sz w:val="28"/>
          <w:szCs w:val="30"/>
          <w:lang w:eastAsia="cs-CZ"/>
        </w:rPr>
      </w:pPr>
      <w:r>
        <w:rPr>
          <w:rFonts w:ascii="Verdana" w:hAnsi="Verdana"/>
          <w:lang w:eastAsia="cs-CZ"/>
        </w:rPr>
        <w:br w:type="page"/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lastRenderedPageBreak/>
        <w:t xml:space="preserve">PROVÁZANOST ŠVP A </w:t>
      </w:r>
      <w:r w:rsidR="001103CC" w:rsidRPr="00133057">
        <w:rPr>
          <w:rFonts w:ascii="Verdana" w:hAnsi="Verdana"/>
          <w:lang w:eastAsia="cs-CZ"/>
        </w:rPr>
        <w:t>IVP</w:t>
      </w:r>
    </w:p>
    <w:p w:rsidR="00BB2C59" w:rsidRPr="00133057" w:rsidRDefault="00BB2C59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ŠVP (školní vzdělávací program)</w:t>
      </w:r>
    </w:p>
    <w:p w:rsidR="00BB2C59" w:rsidRPr="00133057" w:rsidRDefault="001103CC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ŠVP</w:t>
      </w:r>
      <w:r w:rsidR="00BB2C59" w:rsidRPr="00133057">
        <w:rPr>
          <w:rFonts w:ascii="Verdana" w:hAnsi="Verdana"/>
          <w:lang w:eastAsia="cs-CZ"/>
        </w:rPr>
        <w:t xml:space="preserve"> představuje systém oblastí učení výchovného charakteru vedoucí k celkovému rozvoji osobnosti dítěte s cílem naplňování cílových kompetenci k ce</w:t>
      </w:r>
      <w:r w:rsidRPr="00133057">
        <w:rPr>
          <w:rFonts w:ascii="Verdana" w:hAnsi="Verdana"/>
          <w:lang w:eastAsia="cs-CZ"/>
        </w:rPr>
        <w:t>lkovému rozvoji každého klienta</w:t>
      </w:r>
      <w:r w:rsidR="0012281C" w:rsidRPr="00133057">
        <w:rPr>
          <w:rFonts w:ascii="Verdana" w:hAnsi="Verdana"/>
          <w:lang w:eastAsia="cs-CZ"/>
        </w:rPr>
        <w:t xml:space="preserve">. </w:t>
      </w:r>
    </w:p>
    <w:p w:rsidR="00BB2C59" w:rsidRPr="00133057" w:rsidRDefault="001103CC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IVP (individuální výchovný plán)</w:t>
      </w:r>
    </w:p>
    <w:p w:rsidR="00BB2C59" w:rsidRPr="00133057" w:rsidRDefault="001103CC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Zpracování IVP</w:t>
      </w:r>
      <w:r w:rsidR="00BB2C59" w:rsidRPr="00133057">
        <w:rPr>
          <w:rFonts w:ascii="Verdana" w:hAnsi="Verdana"/>
          <w:lang w:eastAsia="cs-CZ"/>
        </w:rPr>
        <w:t xml:space="preserve"> vychází z p</w:t>
      </w:r>
      <w:r w:rsidR="007C1D5F" w:rsidRPr="00133057">
        <w:rPr>
          <w:rFonts w:ascii="Verdana" w:hAnsi="Verdana"/>
          <w:lang w:eastAsia="cs-CZ"/>
        </w:rPr>
        <w:t>rimárních potřeb každého klienta</w:t>
      </w:r>
      <w:r w:rsidR="00BB2C59" w:rsidRPr="00133057">
        <w:rPr>
          <w:rFonts w:ascii="Verdana" w:hAnsi="Verdana"/>
          <w:lang w:eastAsia="cs-CZ"/>
        </w:rPr>
        <w:t xml:space="preserve"> a směřuje k co největšímu pochopení konkrétních potřeb daného dítěte, aby tyto mohly být cíleným výchovným a terapeutickým působením naplňovány.</w:t>
      </w:r>
    </w:p>
    <w:p w:rsidR="007C1D5F" w:rsidRPr="00133057" w:rsidRDefault="00BB2C59" w:rsidP="00133057">
      <w:pPr>
        <w:pStyle w:val="1-Nadpis2"/>
        <w:ind w:left="0"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Klíčové kompetence dítěte v</w:t>
      </w:r>
      <w:r w:rsidR="007C1D5F" w:rsidRPr="00133057">
        <w:rPr>
          <w:rFonts w:ascii="Verdana" w:hAnsi="Verdana"/>
          <w:lang w:eastAsia="cs-CZ"/>
        </w:rPr>
        <w:t>ycházející z ŠVP,</w:t>
      </w:r>
      <w:r w:rsidRPr="00133057">
        <w:rPr>
          <w:rFonts w:ascii="Verdana" w:hAnsi="Verdana"/>
          <w:lang w:eastAsia="cs-CZ"/>
        </w:rPr>
        <w:t xml:space="preserve"> a ke kte</w:t>
      </w:r>
      <w:r w:rsidR="007C1D5F" w:rsidRPr="00133057">
        <w:rPr>
          <w:rFonts w:ascii="Verdana" w:hAnsi="Verdana"/>
          <w:lang w:eastAsia="cs-CZ"/>
        </w:rPr>
        <w:t>rým směřuje realizace ŠVP a IVP</w:t>
      </w:r>
    </w:p>
    <w:p w:rsidR="00BB2C5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k učení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Poznávat smysl a cíl učení, umět posoudit vlastní pokrok, podílet se na plánování, řízení a organizování vlastního učení, vyhledávat a třídit informace a na základě jejich pochopení je využívat v praktickém životě.</w:t>
      </w:r>
    </w:p>
    <w:p w:rsidR="00BB2C5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k řešení problémů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 reálných situacích využívat své individuální schopnosti, dovednosti a návyky získané při samostatném řešení problémů, orientovat se v nově vzniklých situacích a reagovat na ně.</w:t>
      </w:r>
    </w:p>
    <w:p w:rsidR="00BB2C5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komunikační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Umět vyjádřit vlastní prožívané pocity, myšlenky, názory a přání, umět komunikovat s nasloucháním a porozuměním, dokázat spolupracovat s ostatními a respektovat jejich pocity, názory a přání.</w:t>
      </w:r>
    </w:p>
    <w:p w:rsidR="007365B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sociální a personální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Propojovat a využívat získané poznatky, dovednosti a návyky, účinně spolupracovat ve skupině, podílet se na vytváření příjemné atmosféry v kolektivu, přispívat k upevňování dobrých mezilidských vztahů, správně posuzovat své reálné fyzické, duševní a sociální možnosti.</w:t>
      </w:r>
    </w:p>
    <w:p w:rsidR="00BB2C5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občanské, činnostní a pracovní</w:t>
      </w:r>
    </w:p>
    <w:p w:rsidR="00133057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Respektovat přesvědčení druhých lidí, rozhodovat se zodpovědně podle dané situace, poskytovat podle svých možností pomoc, respektovat a chránit naše tradice a kulturní dědictví, používat bezpečně a účinně materiály, nástroje a</w:t>
      </w:r>
      <w:r w:rsidR="007C1D5F" w:rsidRPr="00133057">
        <w:rPr>
          <w:rFonts w:ascii="Verdana" w:hAnsi="Verdana"/>
          <w:lang w:eastAsia="cs-CZ"/>
        </w:rPr>
        <w:t xml:space="preserve"> </w:t>
      </w:r>
      <w:r w:rsidRPr="00133057">
        <w:rPr>
          <w:rFonts w:ascii="Verdana" w:hAnsi="Verdana"/>
          <w:lang w:eastAsia="cs-CZ"/>
        </w:rPr>
        <w:t>vybavení, dodržovat vymezená pravidla, psané i nepsané sociální normy, zákony a plnit si vlastní povinnosti a závazky</w:t>
      </w:r>
      <w:r w:rsidR="007C1D5F" w:rsidRPr="00133057">
        <w:rPr>
          <w:rFonts w:ascii="Verdana" w:hAnsi="Verdana"/>
          <w:lang w:eastAsia="cs-CZ"/>
        </w:rPr>
        <w:t>.</w:t>
      </w:r>
      <w:r w:rsidRPr="00133057">
        <w:rPr>
          <w:rFonts w:ascii="Verdana" w:hAnsi="Verdana"/>
          <w:lang w:eastAsia="cs-CZ"/>
        </w:rPr>
        <w:t> </w:t>
      </w:r>
    </w:p>
    <w:p w:rsidR="00BB2C59" w:rsidRPr="00133057" w:rsidRDefault="00BB2C59" w:rsidP="00133057">
      <w:pPr>
        <w:pStyle w:val="1-Nadpis3"/>
        <w:rPr>
          <w:rFonts w:ascii="Verdana" w:hAnsi="Verdana"/>
          <w:b w:val="0"/>
          <w:lang w:eastAsia="cs-CZ"/>
        </w:rPr>
      </w:pPr>
      <w:r w:rsidRPr="00133057">
        <w:rPr>
          <w:rFonts w:ascii="Verdana" w:hAnsi="Verdana"/>
          <w:b w:val="0"/>
          <w:lang w:eastAsia="cs-CZ"/>
        </w:rPr>
        <w:t>Kompetence volnočasové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Orientovat se v možnostech trávení volného času, umět si vybrat zájmové činnosti dle vlastních dovedností a schopností, rozvíjet své zájmy v organizovaných skupinách i individuálních činnostech, neupřednostňovat pasivní trávení volného času a dokázat odmítnout nabídku nevhodného způsobu trávení volného času.</w:t>
      </w:r>
    </w:p>
    <w:p w:rsidR="00BB2C59" w:rsidRPr="00133057" w:rsidRDefault="00BB2C59" w:rsidP="00133057">
      <w:pPr>
        <w:pStyle w:val="1-Nadpis2"/>
        <w:spacing w:before="36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lastRenderedPageBreak/>
        <w:t>Průřezová témata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Průřezová témata jsou realizována formou zakomponování do běžného každodenního života s cílem pochopení těchto témat a uvědomění si jejich využití v každodenním ži</w:t>
      </w:r>
      <w:r w:rsidR="007C1D5F" w:rsidRPr="00133057">
        <w:rPr>
          <w:rFonts w:ascii="Verdana" w:hAnsi="Verdana"/>
          <w:lang w:eastAsia="cs-CZ"/>
        </w:rPr>
        <w:t>votě. Mezi nejzákladnější patří</w:t>
      </w:r>
      <w:r w:rsidRPr="00133057">
        <w:rPr>
          <w:rFonts w:ascii="Verdana" w:hAnsi="Verdana"/>
          <w:lang w:eastAsia="cs-CZ"/>
        </w:rPr>
        <w:t xml:space="preserve"> následující průřezová témata:</w:t>
      </w:r>
    </w:p>
    <w:p w:rsidR="00BB2C59" w:rsidRPr="00133057" w:rsidRDefault="00BB2C59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Osobnostní a sociální výchova</w:t>
      </w:r>
    </w:p>
    <w:p w:rsidR="00BB2C59" w:rsidRPr="00133057" w:rsidRDefault="00BB2C59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Výchova demokratického občana</w:t>
      </w:r>
    </w:p>
    <w:p w:rsidR="00BB2C59" w:rsidRPr="00133057" w:rsidRDefault="00BB2C59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Výchova k myšlení v evropských a globálních souvislostech</w:t>
      </w:r>
    </w:p>
    <w:p w:rsidR="00BB2C59" w:rsidRPr="00133057" w:rsidRDefault="00BB2C59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Multikulturní výchova</w:t>
      </w:r>
    </w:p>
    <w:p w:rsidR="00BB2C59" w:rsidRPr="00133057" w:rsidRDefault="000E2A74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Environmentální</w:t>
      </w:r>
      <w:r w:rsidR="00BB2C59" w:rsidRPr="00133057">
        <w:rPr>
          <w:rFonts w:ascii="Verdana" w:hAnsi="Verdana"/>
          <w:lang w:eastAsia="cs-CZ"/>
        </w:rPr>
        <w:t xml:space="preserve"> výchova</w:t>
      </w:r>
    </w:p>
    <w:p w:rsidR="00BB2C59" w:rsidRPr="00133057" w:rsidRDefault="00BB2C59" w:rsidP="00133057">
      <w:pPr>
        <w:pStyle w:val="1-Odrky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Mediální výchova</w:t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ZAJIŠTĚNÍ REALIZACE ŠVP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 xml:space="preserve">Základním dokumentem ustanovujícím předpoklady pro </w:t>
      </w:r>
      <w:r w:rsidR="007C1D5F" w:rsidRPr="00133057">
        <w:rPr>
          <w:rFonts w:ascii="Verdana" w:hAnsi="Verdana"/>
          <w:lang w:eastAsia="cs-CZ"/>
        </w:rPr>
        <w:t>realizaci ŠVP je Vnitřní řád SVP</w:t>
      </w:r>
      <w:r w:rsidRPr="00133057">
        <w:rPr>
          <w:rFonts w:ascii="Verdana" w:hAnsi="Verdana"/>
          <w:lang w:eastAsia="cs-CZ"/>
        </w:rPr>
        <w:t>. Veškeré naplňování cílových kompetencí musí vycházet z individuálních potřeb</w:t>
      </w:r>
      <w:r w:rsidR="000E2A74" w:rsidRPr="00133057">
        <w:rPr>
          <w:rFonts w:ascii="Verdana" w:hAnsi="Verdana"/>
          <w:lang w:eastAsia="cs-CZ"/>
        </w:rPr>
        <w:t xml:space="preserve"> klienta. </w:t>
      </w:r>
    </w:p>
    <w:p w:rsidR="00BB2C59" w:rsidRPr="00133057" w:rsidRDefault="00BB2C59" w:rsidP="00133057">
      <w:pPr>
        <w:pStyle w:val="1-Nadpis1"/>
        <w:spacing w:before="480" w:after="24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DOSTUPNOST ŠVP</w:t>
      </w:r>
    </w:p>
    <w:p w:rsidR="00BB2C59" w:rsidRPr="00133057" w:rsidRDefault="00BB2C59" w:rsidP="00133057">
      <w:pPr>
        <w:pStyle w:val="1-Text"/>
        <w:ind w:firstLine="0"/>
        <w:rPr>
          <w:rFonts w:ascii="Verdana" w:hAnsi="Verdana"/>
          <w:lang w:eastAsia="cs-CZ"/>
        </w:rPr>
      </w:pPr>
      <w:r w:rsidRPr="00133057">
        <w:rPr>
          <w:rFonts w:ascii="Verdana" w:hAnsi="Verdana"/>
          <w:lang w:eastAsia="cs-CZ"/>
        </w:rPr>
        <w:t>Školní vzdělávací program je dokumentem, který po schválení</w:t>
      </w:r>
      <w:r w:rsidR="007C1D5F" w:rsidRPr="00133057">
        <w:rPr>
          <w:rFonts w:ascii="Verdana" w:hAnsi="Verdana"/>
          <w:lang w:eastAsia="cs-CZ"/>
        </w:rPr>
        <w:t xml:space="preserve"> ředitelem zařízení bude dostupný</w:t>
      </w:r>
      <w:r w:rsidRPr="00133057">
        <w:rPr>
          <w:rFonts w:ascii="Verdana" w:hAnsi="Verdana"/>
          <w:lang w:eastAsia="cs-CZ"/>
        </w:rPr>
        <w:t xml:space="preserve"> u </w:t>
      </w:r>
      <w:r w:rsidR="007C1D5F" w:rsidRPr="00133057">
        <w:rPr>
          <w:rFonts w:ascii="Verdana" w:hAnsi="Verdana"/>
          <w:lang w:eastAsia="cs-CZ"/>
        </w:rPr>
        <w:t>ředitele zařízení a vedoucího SVP</w:t>
      </w:r>
      <w:r w:rsidRPr="00133057">
        <w:rPr>
          <w:rFonts w:ascii="Verdana" w:hAnsi="Verdana"/>
          <w:lang w:eastAsia="cs-CZ"/>
        </w:rPr>
        <w:t xml:space="preserve">. ŠVP bude vyhodnocován dle potřeb a přizpůsobován potřebám dětí či legislativním nutnostem. Do ŠVP může každý nahlížet a pořizovat si z něj opisy a výpisy. Poskytování informací podle zákona o svobodném přístupu k informacím tím není dotčeno. </w:t>
      </w:r>
    </w:p>
    <w:p w:rsidR="00133057" w:rsidRDefault="00133057" w:rsidP="00133057">
      <w:pPr>
        <w:pStyle w:val="1-Text"/>
        <w:ind w:firstLine="0"/>
        <w:rPr>
          <w:rFonts w:ascii="Verdana" w:hAnsi="Verdana"/>
        </w:rPr>
      </w:pPr>
    </w:p>
    <w:p w:rsidR="00133057" w:rsidRDefault="00133057" w:rsidP="00133057">
      <w:pPr>
        <w:pStyle w:val="1-Text"/>
        <w:ind w:firstLine="0"/>
        <w:rPr>
          <w:rFonts w:ascii="Verdana" w:hAnsi="Verdana"/>
        </w:rPr>
      </w:pPr>
    </w:p>
    <w:p w:rsidR="00133057" w:rsidRDefault="00133057" w:rsidP="00133057">
      <w:pPr>
        <w:pStyle w:val="1-Text"/>
        <w:ind w:firstLine="0"/>
        <w:rPr>
          <w:rFonts w:ascii="Verdana" w:hAnsi="Verdana"/>
        </w:rPr>
      </w:pPr>
    </w:p>
    <w:p w:rsidR="00133057" w:rsidRPr="00133057" w:rsidRDefault="00133057" w:rsidP="00133057">
      <w:pPr>
        <w:pStyle w:val="1-Text"/>
        <w:ind w:firstLine="0"/>
        <w:rPr>
          <w:rFonts w:ascii="Verdana" w:hAnsi="Verdana"/>
        </w:rPr>
      </w:pPr>
      <w:r>
        <w:rPr>
          <w:rFonts w:ascii="Verdana" w:hAnsi="Verdana"/>
        </w:rPr>
        <w:t>V Šumperku dne</w:t>
      </w:r>
      <w:r w:rsidRPr="00133057">
        <w:rPr>
          <w:rFonts w:ascii="Verdana" w:hAnsi="Verdana"/>
        </w:rPr>
        <w:t xml:space="preserve"> 23. září 2014</w:t>
      </w:r>
    </w:p>
    <w:p w:rsidR="00133057" w:rsidRPr="00133057" w:rsidRDefault="00133057" w:rsidP="00133057">
      <w:pPr>
        <w:pStyle w:val="1-Text"/>
        <w:ind w:firstLine="0"/>
        <w:rPr>
          <w:rFonts w:ascii="Verdana" w:hAnsi="Verdana"/>
        </w:rPr>
      </w:pPr>
    </w:p>
    <w:p w:rsidR="00B064FA" w:rsidRPr="00133057" w:rsidRDefault="007365B9" w:rsidP="00133057">
      <w:pPr>
        <w:pStyle w:val="1-Text"/>
        <w:ind w:firstLine="0"/>
        <w:rPr>
          <w:rFonts w:ascii="Verdana" w:hAnsi="Verdana"/>
          <w:b/>
        </w:rPr>
      </w:pPr>
      <w:r w:rsidRPr="00133057">
        <w:rPr>
          <w:rFonts w:ascii="Verdana" w:hAnsi="Verdana"/>
          <w:b/>
        </w:rPr>
        <w:t>Zpracoval:</w:t>
      </w:r>
    </w:p>
    <w:p w:rsidR="007365B9" w:rsidRPr="00133057" w:rsidRDefault="007365B9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t>Mgr. Tomáš Polák – vedoucí SVP Dobrá Vyhlídka</w:t>
      </w:r>
    </w:p>
    <w:p w:rsidR="007365B9" w:rsidRPr="00133057" w:rsidRDefault="007365B9" w:rsidP="00133057">
      <w:pPr>
        <w:pStyle w:val="1-Text"/>
        <w:ind w:firstLine="0"/>
        <w:rPr>
          <w:rFonts w:ascii="Verdana" w:hAnsi="Verdana"/>
        </w:rPr>
      </w:pPr>
    </w:p>
    <w:p w:rsidR="007365B9" w:rsidRPr="00133057" w:rsidRDefault="007365B9" w:rsidP="00133057">
      <w:pPr>
        <w:pStyle w:val="1-Text"/>
        <w:ind w:firstLine="0"/>
        <w:rPr>
          <w:rFonts w:ascii="Verdana" w:hAnsi="Verdana"/>
          <w:b/>
        </w:rPr>
      </w:pPr>
      <w:r w:rsidRPr="00133057">
        <w:rPr>
          <w:rFonts w:ascii="Verdana" w:hAnsi="Verdana"/>
          <w:b/>
        </w:rPr>
        <w:t xml:space="preserve">Schválil: </w:t>
      </w:r>
    </w:p>
    <w:p w:rsidR="007365B9" w:rsidRPr="00133057" w:rsidRDefault="007365B9" w:rsidP="00133057">
      <w:pPr>
        <w:pStyle w:val="1-Text"/>
        <w:ind w:firstLine="0"/>
        <w:rPr>
          <w:rFonts w:ascii="Verdana" w:hAnsi="Verdana"/>
        </w:rPr>
      </w:pPr>
      <w:r w:rsidRPr="00133057">
        <w:rPr>
          <w:rFonts w:ascii="Verdana" w:hAnsi="Verdana"/>
        </w:rPr>
        <w:t>Mgr. Jiří Klaška – ředitel DDŠ, ZŠ a SVP Šumperk</w:t>
      </w:r>
    </w:p>
    <w:sectPr w:rsidR="007365B9" w:rsidRPr="001330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CD" w:rsidRDefault="007158CD" w:rsidP="000E2A74">
      <w:pPr>
        <w:spacing w:after="0" w:line="240" w:lineRule="auto"/>
      </w:pPr>
      <w:r>
        <w:separator/>
      </w:r>
    </w:p>
  </w:endnote>
  <w:endnote w:type="continuationSeparator" w:id="0">
    <w:p w:rsidR="007158CD" w:rsidRDefault="007158CD" w:rsidP="000E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02626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0B7034" w:rsidRPr="000B7034" w:rsidRDefault="000B7034">
        <w:pPr>
          <w:pStyle w:val="Zpat"/>
          <w:jc w:val="center"/>
          <w:rPr>
            <w:rFonts w:ascii="Verdana" w:hAnsi="Verdana"/>
            <w:sz w:val="18"/>
            <w:szCs w:val="18"/>
          </w:rPr>
        </w:pPr>
        <w:r w:rsidRPr="000B7034">
          <w:rPr>
            <w:rFonts w:ascii="Verdana" w:hAnsi="Verdana"/>
            <w:sz w:val="18"/>
            <w:szCs w:val="18"/>
          </w:rPr>
          <w:fldChar w:fldCharType="begin"/>
        </w:r>
        <w:r w:rsidRPr="000B7034">
          <w:rPr>
            <w:rFonts w:ascii="Verdana" w:hAnsi="Verdana"/>
            <w:sz w:val="18"/>
            <w:szCs w:val="18"/>
          </w:rPr>
          <w:instrText>PAGE   \* MERGEFORMAT</w:instrText>
        </w:r>
        <w:r w:rsidRPr="000B7034">
          <w:rPr>
            <w:rFonts w:ascii="Verdana" w:hAnsi="Verdana"/>
            <w:sz w:val="18"/>
            <w:szCs w:val="18"/>
          </w:rPr>
          <w:fldChar w:fldCharType="separate"/>
        </w:r>
        <w:r w:rsidR="004F3BF6">
          <w:rPr>
            <w:rFonts w:ascii="Verdana" w:hAnsi="Verdana"/>
            <w:noProof/>
            <w:sz w:val="18"/>
            <w:szCs w:val="18"/>
          </w:rPr>
          <w:t>2</w:t>
        </w:r>
        <w:r w:rsidRPr="000B703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0B7034" w:rsidRPr="000B7034" w:rsidRDefault="000B7034">
    <w:pPr>
      <w:pStyle w:val="Zpa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CD" w:rsidRDefault="007158CD" w:rsidP="000E2A74">
      <w:pPr>
        <w:spacing w:after="0" w:line="240" w:lineRule="auto"/>
      </w:pPr>
      <w:r>
        <w:separator/>
      </w:r>
    </w:p>
  </w:footnote>
  <w:footnote w:type="continuationSeparator" w:id="0">
    <w:p w:rsidR="007158CD" w:rsidRDefault="007158CD" w:rsidP="000E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74" w:rsidRDefault="000E2A74">
    <w:pPr>
      <w:pStyle w:val="Zhlav"/>
    </w:pPr>
    <w:r>
      <w:rPr>
        <w:noProof/>
        <w:lang w:eastAsia="cs-CZ"/>
      </w:rPr>
      <w:drawing>
        <wp:inline distT="0" distB="0" distL="0" distR="0">
          <wp:extent cx="5760720" cy="8401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SVP_Dobra_Vyhlid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E2A92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F70ED"/>
    <w:multiLevelType w:val="hybridMultilevel"/>
    <w:tmpl w:val="93A23C26"/>
    <w:lvl w:ilvl="0" w:tplc="8EE08EF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ABC4307"/>
    <w:multiLevelType w:val="hybridMultilevel"/>
    <w:tmpl w:val="3C90CA62"/>
    <w:lvl w:ilvl="0" w:tplc="43C42DB6">
      <w:start w:val="1"/>
      <w:numFmt w:val="bullet"/>
      <w:pStyle w:val="1-PoznmkyB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512692"/>
    <w:multiLevelType w:val="multilevel"/>
    <w:tmpl w:val="DC9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0B22"/>
    <w:multiLevelType w:val="hybridMultilevel"/>
    <w:tmpl w:val="74A2ECE0"/>
    <w:lvl w:ilvl="0" w:tplc="C9D81DAA">
      <w:start w:val="1"/>
      <w:numFmt w:val="lowerLetter"/>
      <w:pStyle w:val="1-ABC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F84A51"/>
    <w:multiLevelType w:val="multilevel"/>
    <w:tmpl w:val="8A0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00B7B"/>
    <w:multiLevelType w:val="multilevel"/>
    <w:tmpl w:val="5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646AC"/>
    <w:multiLevelType w:val="hybridMultilevel"/>
    <w:tmpl w:val="3014BCD8"/>
    <w:lvl w:ilvl="0" w:tplc="15A23CE8">
      <w:start w:val="1"/>
      <w:numFmt w:val="bullet"/>
      <w:pStyle w:val="1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27034"/>
    <w:multiLevelType w:val="hybridMultilevel"/>
    <w:tmpl w:val="0828621C"/>
    <w:lvl w:ilvl="0" w:tplc="FF88ABC6">
      <w:start w:val="1"/>
      <w:numFmt w:val="decimal"/>
      <w:pStyle w:val="1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3"/>
    <w:rsid w:val="00006AC9"/>
    <w:rsid w:val="000A2C93"/>
    <w:rsid w:val="000B7034"/>
    <w:rsid w:val="000E2A74"/>
    <w:rsid w:val="001045E5"/>
    <w:rsid w:val="001103CC"/>
    <w:rsid w:val="0012281C"/>
    <w:rsid w:val="00133057"/>
    <w:rsid w:val="0019182F"/>
    <w:rsid w:val="004F3BF6"/>
    <w:rsid w:val="00551B79"/>
    <w:rsid w:val="007158CD"/>
    <w:rsid w:val="007365B9"/>
    <w:rsid w:val="00760163"/>
    <w:rsid w:val="007C1D5F"/>
    <w:rsid w:val="00826DA1"/>
    <w:rsid w:val="00B064FA"/>
    <w:rsid w:val="00BB2C59"/>
    <w:rsid w:val="00E54BBD"/>
    <w:rsid w:val="00EA27F4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35D41-20F4-4FF6-9FF8-71077B6E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2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B2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B2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2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2C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2C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2C59"/>
    <w:rPr>
      <w:b/>
      <w:bCs/>
    </w:rPr>
  </w:style>
  <w:style w:type="character" w:customStyle="1" w:styleId="apple-converted-space">
    <w:name w:val="apple-converted-space"/>
    <w:basedOn w:val="Standardnpsmoodstavce"/>
    <w:rsid w:val="00BB2C59"/>
  </w:style>
  <w:style w:type="character" w:styleId="Hypertextovodkaz">
    <w:name w:val="Hyperlink"/>
    <w:basedOn w:val="Standardnpsmoodstavce"/>
    <w:uiPriority w:val="99"/>
    <w:unhideWhenUsed/>
    <w:rsid w:val="00BB2C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8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A74"/>
  </w:style>
  <w:style w:type="paragraph" w:styleId="Zpat">
    <w:name w:val="footer"/>
    <w:basedOn w:val="Normln"/>
    <w:link w:val="ZpatChar"/>
    <w:uiPriority w:val="99"/>
    <w:unhideWhenUsed/>
    <w:rsid w:val="000E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A74"/>
  </w:style>
  <w:style w:type="paragraph" w:customStyle="1" w:styleId="1-ABC">
    <w:name w:val="1 - ABC"/>
    <w:basedOn w:val="slovanseznam"/>
    <w:qFormat/>
    <w:rsid w:val="000E2A74"/>
    <w:pPr>
      <w:numPr>
        <w:numId w:val="6"/>
      </w:numPr>
      <w:tabs>
        <w:tab w:val="left" w:pos="720"/>
      </w:tabs>
      <w:spacing w:after="12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slovanseznam">
    <w:name w:val="List Number"/>
    <w:basedOn w:val="Normln"/>
    <w:uiPriority w:val="99"/>
    <w:semiHidden/>
    <w:unhideWhenUsed/>
    <w:rsid w:val="000E2A74"/>
    <w:pPr>
      <w:numPr>
        <w:numId w:val="5"/>
      </w:numPr>
      <w:contextualSpacing/>
    </w:pPr>
  </w:style>
  <w:style w:type="paragraph" w:customStyle="1" w:styleId="1-slovn">
    <w:name w:val="1 - Číslování"/>
    <w:basedOn w:val="slovanseznam"/>
    <w:qFormat/>
    <w:rsid w:val="000E2A74"/>
    <w:pPr>
      <w:numPr>
        <w:numId w:val="7"/>
      </w:numPr>
      <w:spacing w:after="12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1-Datum">
    <w:name w:val="1 - Datum"/>
    <w:basedOn w:val="Normln"/>
    <w:next w:val="Normln"/>
    <w:qFormat/>
    <w:rsid w:val="000E2A74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</w:rPr>
  </w:style>
  <w:style w:type="paragraph" w:customStyle="1" w:styleId="1-Hlavnnadpis">
    <w:name w:val="1 - Hlavní nadpis"/>
    <w:basedOn w:val="Nadpis1"/>
    <w:next w:val="Normln"/>
    <w:qFormat/>
    <w:rsid w:val="000E2A74"/>
    <w:pPr>
      <w:spacing w:before="360" w:after="180" w:line="276" w:lineRule="auto"/>
      <w:jc w:val="center"/>
    </w:pPr>
    <w:rPr>
      <w:rFonts w:ascii="Arial" w:eastAsia="Calibri" w:hAnsi="Arial" w:cs="Times New Roman"/>
      <w:b/>
      <w:bCs/>
      <w:color w:val="auto"/>
      <w:sz w:val="28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0E2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-Nadpis1">
    <w:name w:val="1 - Nadpis 1"/>
    <w:basedOn w:val="Nadpis1"/>
    <w:next w:val="Normln"/>
    <w:qFormat/>
    <w:rsid w:val="000E2A74"/>
    <w:pPr>
      <w:spacing w:before="360" w:after="180" w:line="276" w:lineRule="auto"/>
      <w:jc w:val="center"/>
    </w:pPr>
    <w:rPr>
      <w:rFonts w:ascii="Arial" w:eastAsia="Calibri" w:hAnsi="Arial" w:cs="Times New Roman"/>
      <w:bCs/>
      <w:color w:val="auto"/>
      <w:sz w:val="28"/>
      <w:szCs w:val="30"/>
    </w:rPr>
  </w:style>
  <w:style w:type="paragraph" w:customStyle="1" w:styleId="1-Nadpis2">
    <w:name w:val="1 - Nadpis 2"/>
    <w:basedOn w:val="Nadpis2"/>
    <w:next w:val="Normln"/>
    <w:qFormat/>
    <w:rsid w:val="000E2A74"/>
    <w:pPr>
      <w:keepNext/>
      <w:keepLines/>
      <w:spacing w:before="200" w:beforeAutospacing="0" w:after="120" w:afterAutospacing="0" w:line="276" w:lineRule="auto"/>
      <w:ind w:left="357" w:hanging="357"/>
    </w:pPr>
    <w:rPr>
      <w:rFonts w:ascii="Arial" w:eastAsia="Calibri" w:hAnsi="Arial"/>
      <w:sz w:val="24"/>
      <w:szCs w:val="26"/>
      <w:lang w:eastAsia="en-US"/>
    </w:rPr>
  </w:style>
  <w:style w:type="paragraph" w:customStyle="1" w:styleId="1-Nadpis3">
    <w:name w:val="1 - Nadpis 3"/>
    <w:basedOn w:val="Nadpis3"/>
    <w:next w:val="Normln"/>
    <w:qFormat/>
    <w:rsid w:val="000E2A74"/>
    <w:pPr>
      <w:keepNext/>
      <w:keepLines/>
      <w:spacing w:before="200" w:beforeAutospacing="0" w:after="120" w:afterAutospacing="0" w:line="276" w:lineRule="auto"/>
      <w:ind w:left="357" w:hanging="357"/>
    </w:pPr>
    <w:rPr>
      <w:rFonts w:ascii="Arial" w:eastAsia="Calibri" w:hAnsi="Arial"/>
      <w:i/>
      <w:sz w:val="20"/>
      <w:szCs w:val="22"/>
      <w:lang w:eastAsia="en-US"/>
    </w:rPr>
  </w:style>
  <w:style w:type="paragraph" w:customStyle="1" w:styleId="1-Nadpis4">
    <w:name w:val="1 - Nadpis 4"/>
    <w:basedOn w:val="Nadpis4"/>
    <w:next w:val="Normln"/>
    <w:qFormat/>
    <w:rsid w:val="000E2A74"/>
    <w:pPr>
      <w:spacing w:before="200" w:after="120" w:line="276" w:lineRule="auto"/>
      <w:ind w:left="357" w:hanging="357"/>
    </w:pPr>
    <w:rPr>
      <w:rFonts w:ascii="Arial" w:eastAsia="Calibri" w:hAnsi="Arial" w:cs="Arial"/>
      <w:bCs/>
      <w:i w:val="0"/>
      <w:color w:val="au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-Odrky">
    <w:name w:val="1 - Odrážky"/>
    <w:basedOn w:val="Normln"/>
    <w:qFormat/>
    <w:rsid w:val="000E2A74"/>
    <w:pPr>
      <w:numPr>
        <w:numId w:val="8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</w:rPr>
  </w:style>
  <w:style w:type="paragraph" w:customStyle="1" w:styleId="1-Poznmky">
    <w:name w:val="1 - Poznámky"/>
    <w:basedOn w:val="Normln"/>
    <w:qFormat/>
    <w:rsid w:val="000E2A74"/>
    <w:pPr>
      <w:tabs>
        <w:tab w:val="left" w:pos="426"/>
      </w:tabs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PoznmkyA">
    <w:name w:val="1 - Poznámky A"/>
    <w:basedOn w:val="Normln"/>
    <w:next w:val="Normln"/>
    <w:qFormat/>
    <w:rsid w:val="000E2A74"/>
    <w:p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PoznmkyB">
    <w:name w:val="1 - Poznámky B"/>
    <w:basedOn w:val="Normln"/>
    <w:qFormat/>
    <w:rsid w:val="000E2A74"/>
    <w:pPr>
      <w:numPr>
        <w:numId w:val="9"/>
      </w:numPr>
      <w:tabs>
        <w:tab w:val="left" w:pos="360"/>
      </w:tabs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Text">
    <w:name w:val="1 - Text"/>
    <w:basedOn w:val="Normln"/>
    <w:qFormat/>
    <w:rsid w:val="000E2A74"/>
    <w:pPr>
      <w:spacing w:after="12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Textitalic">
    <w:name w:val="1 - Text italic"/>
    <w:basedOn w:val="Normln"/>
    <w:qFormat/>
    <w:rsid w:val="000E2A74"/>
    <w:pPr>
      <w:spacing w:after="120" w:line="240" w:lineRule="auto"/>
      <w:ind w:right="35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1-Zhlav">
    <w:name w:val="1 - Záhlaví"/>
    <w:aliases w:val="zápatí"/>
    <w:basedOn w:val="Normln"/>
    <w:qFormat/>
    <w:rsid w:val="000E2A74"/>
    <w:pPr>
      <w:spacing w:after="200" w:line="240" w:lineRule="auto"/>
      <w:ind w:left="357" w:hanging="357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ydomov@dddssla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p@dds-sp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ravyhlid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SVP.VEDOUCI</dc:creator>
  <cp:keywords/>
  <dc:description/>
  <cp:lastModifiedBy>SVP.VEDOUCI</cp:lastModifiedBy>
  <cp:revision>2</cp:revision>
  <dcterms:created xsi:type="dcterms:W3CDTF">2014-12-09T10:09:00Z</dcterms:created>
  <dcterms:modified xsi:type="dcterms:W3CDTF">2014-12-09T10:09:00Z</dcterms:modified>
</cp:coreProperties>
</file>